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59" w:rsidRPr="00AC1059" w:rsidRDefault="001A2971" w:rsidP="0084280C">
      <w:pPr>
        <w:spacing w:before="100" w:beforeAutospacing="1" w:after="100" w:afterAutospacing="1" w:line="480" w:lineRule="auto"/>
        <w:ind w:left="495"/>
        <w:jc w:val="center"/>
        <w:rPr>
          <w:rFonts w:ascii="Arial" w:eastAsia="Times New Roman" w:hAnsi="Arial" w:cs="Arial"/>
          <w:b/>
          <w:color w:val="333333"/>
          <w:sz w:val="23"/>
          <w:szCs w:val="23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333333"/>
          <w:sz w:val="23"/>
          <w:szCs w:val="23"/>
          <w:lang w:eastAsia="it-IT"/>
        </w:rPr>
        <w:t>AMMONTARE COMPLESSIVO DEI DEBITI -</w:t>
      </w:r>
      <w:r w:rsidR="00AC1059" w:rsidRPr="00AC1059">
        <w:rPr>
          <w:rFonts w:ascii="Arial" w:eastAsia="Times New Roman" w:hAnsi="Arial" w:cs="Arial"/>
          <w:b/>
          <w:color w:val="333333"/>
          <w:sz w:val="23"/>
          <w:szCs w:val="23"/>
          <w:lang w:eastAsia="it-IT"/>
        </w:rPr>
        <w:t xml:space="preserve"> ANNO 20</w:t>
      </w:r>
      <w:r w:rsidR="004E3C79">
        <w:rPr>
          <w:rFonts w:ascii="Arial" w:eastAsia="Times New Roman" w:hAnsi="Arial" w:cs="Arial"/>
          <w:b/>
          <w:color w:val="333333"/>
          <w:sz w:val="23"/>
          <w:szCs w:val="23"/>
          <w:lang w:eastAsia="it-IT"/>
        </w:rPr>
        <w:t>2</w:t>
      </w:r>
      <w:r w:rsidR="00415694">
        <w:rPr>
          <w:rFonts w:ascii="Arial" w:eastAsia="Times New Roman" w:hAnsi="Arial" w:cs="Arial"/>
          <w:b/>
          <w:color w:val="333333"/>
          <w:sz w:val="23"/>
          <w:szCs w:val="23"/>
          <w:lang w:eastAsia="it-IT"/>
        </w:rPr>
        <w:t>4</w:t>
      </w:r>
    </w:p>
    <w:p w:rsidR="00C727A5" w:rsidRDefault="00C727A5" w:rsidP="00C727A5">
      <w:pPr>
        <w:pStyle w:val="Default"/>
      </w:pPr>
    </w:p>
    <w:p w:rsidR="00C727A5" w:rsidRDefault="00C727A5" w:rsidP="00C727A5">
      <w:pPr>
        <w:pStyle w:val="Default"/>
        <w:jc w:val="both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L'art. 33 comma 1 del D.Lgs. n.33/2013 prevede che le pubbliche amministrazioni pubblichino, con cadenza annuale, l'ammontare complessivo dei debiti e delle imprese creditrici. </w:t>
      </w:r>
    </w:p>
    <w:tbl>
      <w:tblPr>
        <w:tblpPr w:leftFromText="141" w:rightFromText="141" w:vertAnchor="text" w:horzAnchor="margin" w:tblpXSpec="center" w:tblpY="1052"/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2082"/>
        <w:gridCol w:w="1691"/>
        <w:gridCol w:w="2018"/>
        <w:gridCol w:w="1393"/>
      </w:tblGrid>
      <w:tr w:rsidR="001A2971" w:rsidRPr="00AC1059" w:rsidTr="001A2971">
        <w:trPr>
          <w:trHeight w:val="300"/>
        </w:trPr>
        <w:tc>
          <w:tcPr>
            <w:tcW w:w="2197" w:type="dxa"/>
            <w:shd w:val="clear" w:color="auto" w:fill="auto"/>
            <w:noWrap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31"/>
            </w:tblGrid>
            <w:tr w:rsidR="001A2971" w:rsidTr="001A2971">
              <w:trPr>
                <w:trHeight w:val="120"/>
              </w:trPr>
              <w:tc>
                <w:tcPr>
                  <w:tcW w:w="0" w:type="auto"/>
                </w:tcPr>
                <w:p w:rsidR="001A2971" w:rsidRDefault="001A2971" w:rsidP="001A2971">
                  <w:pPr>
                    <w:pStyle w:val="Default"/>
                    <w:framePr w:hSpace="141" w:wrap="around" w:vAnchor="text" w:hAnchor="margin" w:xAlign="center" w:y="1052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PERIODO </w:t>
                  </w:r>
                </w:p>
              </w:tc>
            </w:tr>
          </w:tbl>
          <w:p w:rsidR="001A2971" w:rsidRPr="00D3390C" w:rsidRDefault="001A2971" w:rsidP="001A2971">
            <w:pPr>
              <w:pStyle w:val="Default"/>
            </w:pPr>
          </w:p>
        </w:tc>
        <w:tc>
          <w:tcPr>
            <w:tcW w:w="20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3"/>
            </w:tblGrid>
            <w:tr w:rsidR="001A2971" w:rsidTr="00E53069">
              <w:trPr>
                <w:trHeight w:val="120"/>
              </w:trPr>
              <w:tc>
                <w:tcPr>
                  <w:tcW w:w="0" w:type="auto"/>
                </w:tcPr>
                <w:p w:rsidR="001A2971" w:rsidRDefault="001A2971" w:rsidP="001A2971">
                  <w:pPr>
                    <w:pStyle w:val="Default"/>
                    <w:framePr w:hSpace="141" w:wrap="around" w:vAnchor="text" w:hAnchor="margin" w:xAlign="center" w:y="1052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TOTALE DEBITO </w:t>
                  </w:r>
                </w:p>
              </w:tc>
            </w:tr>
          </w:tbl>
          <w:p w:rsidR="001A2971" w:rsidRPr="00D3390C" w:rsidRDefault="001A2971" w:rsidP="001A2971">
            <w:pPr>
              <w:pStyle w:val="Default"/>
            </w:pPr>
          </w:p>
        </w:tc>
        <w:tc>
          <w:tcPr>
            <w:tcW w:w="1691" w:type="dxa"/>
            <w:shd w:val="clear" w:color="auto" w:fill="auto"/>
            <w:noWrap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51"/>
            </w:tblGrid>
            <w:tr w:rsidR="001A2971" w:rsidTr="00E53069">
              <w:trPr>
                <w:trHeight w:val="120"/>
              </w:trPr>
              <w:tc>
                <w:tcPr>
                  <w:tcW w:w="0" w:type="auto"/>
                </w:tcPr>
                <w:p w:rsidR="001A2971" w:rsidRDefault="001A2971" w:rsidP="001A2971">
                  <w:pPr>
                    <w:pStyle w:val="Default"/>
                    <w:framePr w:hSpace="141" w:wrap="around" w:vAnchor="text" w:hAnchor="margin" w:xAlign="center" w:y="1052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NUMERO FORNITORI </w:t>
                  </w:r>
                </w:p>
              </w:tc>
            </w:tr>
          </w:tbl>
          <w:p w:rsidR="001A2971" w:rsidRPr="00D3390C" w:rsidRDefault="001A2971" w:rsidP="001A2971">
            <w:pPr>
              <w:pStyle w:val="Default"/>
            </w:pPr>
          </w:p>
        </w:tc>
        <w:tc>
          <w:tcPr>
            <w:tcW w:w="2018" w:type="dxa"/>
          </w:tcPr>
          <w:p w:rsidR="001A2971" w:rsidRDefault="001A2971" w:rsidP="001A2971">
            <w:pPr>
              <w:pStyle w:val="Default"/>
            </w:pPr>
            <w:r>
              <w:rPr>
                <w:sz w:val="23"/>
                <w:szCs w:val="23"/>
              </w:rPr>
              <w:t>TOTALE DEBITO SCADUTO</w:t>
            </w:r>
          </w:p>
        </w:tc>
        <w:tc>
          <w:tcPr>
            <w:tcW w:w="13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53"/>
            </w:tblGrid>
            <w:tr w:rsidR="001A2971" w:rsidTr="00E44C42">
              <w:trPr>
                <w:trHeight w:val="120"/>
              </w:trPr>
              <w:tc>
                <w:tcPr>
                  <w:tcW w:w="0" w:type="auto"/>
                </w:tcPr>
                <w:p w:rsidR="001A2971" w:rsidRDefault="001A2971" w:rsidP="001A2971">
                  <w:pPr>
                    <w:pStyle w:val="Default"/>
                    <w:framePr w:hSpace="141" w:wrap="around" w:vAnchor="text" w:hAnchor="margin" w:xAlign="center" w:y="1052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NUMERO FORNITORI </w:t>
                  </w:r>
                </w:p>
              </w:tc>
            </w:tr>
          </w:tbl>
          <w:p w:rsidR="001A2971" w:rsidRPr="00D3390C" w:rsidRDefault="001A2971" w:rsidP="001A2971">
            <w:pPr>
              <w:pStyle w:val="Default"/>
            </w:pPr>
          </w:p>
        </w:tc>
      </w:tr>
      <w:tr w:rsidR="001A2971" w:rsidRPr="00AC1059" w:rsidTr="001A2971">
        <w:trPr>
          <w:trHeight w:val="300"/>
        </w:trPr>
        <w:tc>
          <w:tcPr>
            <w:tcW w:w="2197" w:type="dxa"/>
            <w:shd w:val="clear" w:color="auto" w:fill="auto"/>
            <w:noWrap/>
            <w:vAlign w:val="center"/>
            <w:hideMark/>
          </w:tcPr>
          <w:p w:rsidR="001A2971" w:rsidRPr="00AC1059" w:rsidRDefault="001A2971" w:rsidP="004156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  <w:r w:rsidR="004E3C79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 w:rsidR="00415694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  <w:r w:rsidRPr="00AC105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DA5B5A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  <w:r w:rsidRPr="00AC1059">
              <w:rPr>
                <w:rFonts w:ascii="Calibri" w:eastAsia="Times New Roman" w:hAnsi="Calibri" w:cs="Calibri"/>
                <w:color w:val="000000"/>
                <w:lang w:eastAsia="it-IT"/>
              </w:rPr>
              <w:t>^ TRIMESTRE</w:t>
            </w:r>
          </w:p>
        </w:tc>
        <w:tc>
          <w:tcPr>
            <w:tcW w:w="2082" w:type="dxa"/>
            <w:vAlign w:val="center"/>
          </w:tcPr>
          <w:p w:rsidR="001A2971" w:rsidRDefault="00415694" w:rsidP="004E3C79">
            <w:pPr>
              <w:pStyle w:val="Paragrafoelenco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14.261,56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1A2971" w:rsidRPr="003D7CD8" w:rsidRDefault="00415694" w:rsidP="00DA5B5A">
            <w:pPr>
              <w:pStyle w:val="Paragrafoelenco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2018" w:type="dxa"/>
            <w:vAlign w:val="center"/>
          </w:tcPr>
          <w:p w:rsidR="001A2971" w:rsidRPr="00415694" w:rsidRDefault="00415694" w:rsidP="00415694">
            <w:pPr>
              <w:pStyle w:val="Paragrafoelenco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569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3.811,14 </w:t>
            </w:r>
          </w:p>
        </w:tc>
        <w:tc>
          <w:tcPr>
            <w:tcW w:w="1393" w:type="dxa"/>
            <w:vAlign w:val="center"/>
          </w:tcPr>
          <w:p w:rsidR="001A2971" w:rsidRDefault="00415694" w:rsidP="001A2971">
            <w:pPr>
              <w:pStyle w:val="Paragrafoelenco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="00DA5B5A">
              <w:rPr>
                <w:rFonts w:ascii="Calibri" w:eastAsia="Times New Roman" w:hAnsi="Calibri" w:cs="Calibri"/>
                <w:color w:val="000000"/>
                <w:lang w:eastAsia="it-IT"/>
              </w:rPr>
              <w:t>*</w:t>
            </w:r>
          </w:p>
        </w:tc>
      </w:tr>
    </w:tbl>
    <w:p w:rsidR="001A2971" w:rsidRDefault="001A2971" w:rsidP="00C727A5">
      <w:pPr>
        <w:spacing w:before="100" w:beforeAutospacing="1" w:after="100" w:afterAutospacing="1" w:line="480" w:lineRule="auto"/>
        <w:ind w:left="720"/>
        <w:jc w:val="both"/>
        <w:rPr>
          <w:sz w:val="23"/>
          <w:szCs w:val="23"/>
        </w:rPr>
      </w:pPr>
    </w:p>
    <w:p w:rsidR="001A2971" w:rsidRPr="00D74DB0" w:rsidRDefault="001A2971" w:rsidP="00C727A5">
      <w:pPr>
        <w:spacing w:before="100" w:beforeAutospacing="1" w:after="100" w:afterAutospacing="1" w:line="480" w:lineRule="auto"/>
        <w:ind w:left="720"/>
        <w:jc w:val="both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</w:p>
    <w:p w:rsidR="001B1AA4" w:rsidRDefault="001B1AA4"/>
    <w:p w:rsidR="00DA5B5A" w:rsidRDefault="00DA5B5A" w:rsidP="00DA5B5A">
      <w:pPr>
        <w:pStyle w:val="Paragrafoelenco"/>
      </w:pPr>
    </w:p>
    <w:p w:rsidR="00DA5B5A" w:rsidRDefault="00DA5B5A" w:rsidP="00DA5B5A">
      <w:pPr>
        <w:pStyle w:val="Paragrafoelenco"/>
      </w:pPr>
      <w:r>
        <w:t xml:space="preserve">* Pagamento sospeso </w:t>
      </w:r>
      <w:r w:rsidR="00335F4F">
        <w:t>per</w:t>
      </w:r>
      <w:r w:rsidR="00415694">
        <w:t xml:space="preserve"> contestazione </w:t>
      </w:r>
      <w:r w:rsidR="00335F4F">
        <w:t>fattura.</w:t>
      </w:r>
    </w:p>
    <w:sectPr w:rsidR="00DA5B5A" w:rsidSect="00AC643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7AF"/>
    <w:multiLevelType w:val="multilevel"/>
    <w:tmpl w:val="4C42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425F0"/>
    <w:multiLevelType w:val="hybridMultilevel"/>
    <w:tmpl w:val="910055EA"/>
    <w:lvl w:ilvl="0" w:tplc="7738FCE6">
      <w:start w:val="20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84B3A"/>
    <w:multiLevelType w:val="hybridMultilevel"/>
    <w:tmpl w:val="50CC052A"/>
    <w:lvl w:ilvl="0" w:tplc="3E7A5708">
      <w:start w:val="20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F5883"/>
    <w:multiLevelType w:val="hybridMultilevel"/>
    <w:tmpl w:val="432C5604"/>
    <w:lvl w:ilvl="0" w:tplc="62FE0C7C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95D99"/>
    <w:multiLevelType w:val="hybridMultilevel"/>
    <w:tmpl w:val="4A2C063E"/>
    <w:lvl w:ilvl="0" w:tplc="E00853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B0"/>
    <w:rsid w:val="0006700A"/>
    <w:rsid w:val="00123C7C"/>
    <w:rsid w:val="001A2971"/>
    <w:rsid w:val="001B1AA4"/>
    <w:rsid w:val="00201617"/>
    <w:rsid w:val="002440D1"/>
    <w:rsid w:val="00284FA6"/>
    <w:rsid w:val="002B0D52"/>
    <w:rsid w:val="00335F4F"/>
    <w:rsid w:val="00344BF0"/>
    <w:rsid w:val="003A0C21"/>
    <w:rsid w:val="003A3050"/>
    <w:rsid w:val="003D7CD8"/>
    <w:rsid w:val="00415694"/>
    <w:rsid w:val="004A1F7B"/>
    <w:rsid w:val="004A3FE8"/>
    <w:rsid w:val="004E3C79"/>
    <w:rsid w:val="005666A7"/>
    <w:rsid w:val="006877A2"/>
    <w:rsid w:val="006F41E7"/>
    <w:rsid w:val="007E322A"/>
    <w:rsid w:val="0082178E"/>
    <w:rsid w:val="0084280C"/>
    <w:rsid w:val="0086278F"/>
    <w:rsid w:val="009C21E1"/>
    <w:rsid w:val="00A55CCC"/>
    <w:rsid w:val="00A77104"/>
    <w:rsid w:val="00AC1059"/>
    <w:rsid w:val="00AC6432"/>
    <w:rsid w:val="00B914AA"/>
    <w:rsid w:val="00BB7609"/>
    <w:rsid w:val="00C572EE"/>
    <w:rsid w:val="00C727A5"/>
    <w:rsid w:val="00CB7B9F"/>
    <w:rsid w:val="00CC6F80"/>
    <w:rsid w:val="00CF58D6"/>
    <w:rsid w:val="00D74DB0"/>
    <w:rsid w:val="00DA5B5A"/>
    <w:rsid w:val="00DE0BFC"/>
    <w:rsid w:val="00DE5E12"/>
    <w:rsid w:val="00DE7276"/>
    <w:rsid w:val="00E17CDB"/>
    <w:rsid w:val="00EE5F28"/>
    <w:rsid w:val="00F572E6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74DB0"/>
    <w:rPr>
      <w:b/>
      <w:bCs/>
    </w:rPr>
  </w:style>
  <w:style w:type="paragraph" w:styleId="Paragrafoelenco">
    <w:name w:val="List Paragraph"/>
    <w:basedOn w:val="Normale"/>
    <w:uiPriority w:val="34"/>
    <w:qFormat/>
    <w:rsid w:val="00AC1059"/>
    <w:pPr>
      <w:ind w:left="720"/>
      <w:contextualSpacing/>
    </w:pPr>
  </w:style>
  <w:style w:type="paragraph" w:customStyle="1" w:styleId="Default">
    <w:name w:val="Default"/>
    <w:rsid w:val="00C727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74DB0"/>
    <w:rPr>
      <w:b/>
      <w:bCs/>
    </w:rPr>
  </w:style>
  <w:style w:type="paragraph" w:styleId="Paragrafoelenco">
    <w:name w:val="List Paragraph"/>
    <w:basedOn w:val="Normale"/>
    <w:uiPriority w:val="34"/>
    <w:qFormat/>
    <w:rsid w:val="00AC1059"/>
    <w:pPr>
      <w:ind w:left="720"/>
      <w:contextualSpacing/>
    </w:pPr>
  </w:style>
  <w:style w:type="paragraph" w:customStyle="1" w:styleId="Default">
    <w:name w:val="Default"/>
    <w:rsid w:val="00C727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9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8294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Garbari - CVC Finanziaria</dc:creator>
  <cp:lastModifiedBy>Giampaolo Bon - Comunità Valle di Cembra</cp:lastModifiedBy>
  <cp:revision>2</cp:revision>
  <cp:lastPrinted>2017-04-05T12:24:00Z</cp:lastPrinted>
  <dcterms:created xsi:type="dcterms:W3CDTF">2025-01-22T13:12:00Z</dcterms:created>
  <dcterms:modified xsi:type="dcterms:W3CDTF">2025-01-22T13:12:00Z</dcterms:modified>
</cp:coreProperties>
</file>